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6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510"/>
        <w:gridCol w:w="1980"/>
        <w:gridCol w:w="2700"/>
        <w:gridCol w:w="8010"/>
      </w:tblGrid>
      <w:tr w:rsidR="0088795C" w14:paraId="535CD277" w14:textId="77777777" w:rsidTr="0088795C">
        <w:trPr>
          <w:gridAfter w:val="1"/>
          <w:wAfter w:w="8010" w:type="dxa"/>
        </w:trPr>
        <w:tc>
          <w:tcPr>
            <w:tcW w:w="216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438E9" w14:textId="77777777" w:rsidR="0088795C" w:rsidRDefault="0088795C" w:rsidP="007634CF">
            <w:pPr>
              <w:pStyle w:val="Label"/>
            </w:pPr>
            <w:r>
              <w:t>Job Title:</w:t>
            </w:r>
          </w:p>
        </w:tc>
        <w:tc>
          <w:tcPr>
            <w:tcW w:w="35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807F4" w14:textId="3A500C7C" w:rsidR="0088795C" w:rsidRDefault="004369FF" w:rsidP="0015441E">
            <w:pPr>
              <w:pStyle w:val="Label"/>
            </w:pPr>
            <w:r>
              <w:t xml:space="preserve">Senior </w:t>
            </w:r>
            <w:r w:rsidR="00D44934">
              <w:t>Payroll Specialist</w:t>
            </w:r>
          </w:p>
        </w:tc>
        <w:tc>
          <w:tcPr>
            <w:tcW w:w="198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5F628" w14:textId="77777777" w:rsidR="0088795C" w:rsidRDefault="0088795C" w:rsidP="007634CF">
            <w:pPr>
              <w:pStyle w:val="Label"/>
            </w:pPr>
            <w:r>
              <w:t>Department/Group:</w:t>
            </w: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12031" w14:textId="2DAD0471" w:rsidR="0088795C" w:rsidRDefault="00D44934" w:rsidP="007634CF">
            <w:r>
              <w:t xml:space="preserve">Payroll </w:t>
            </w:r>
          </w:p>
        </w:tc>
      </w:tr>
      <w:tr w:rsidR="0088795C" w14:paraId="721B59CD" w14:textId="77777777" w:rsidTr="0088795C">
        <w:trPr>
          <w:gridAfter w:val="1"/>
          <w:wAfter w:w="8010" w:type="dxa"/>
        </w:trPr>
        <w:tc>
          <w:tcPr>
            <w:tcW w:w="216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02F0D4" w14:textId="77777777" w:rsidR="0088795C" w:rsidRDefault="0088795C" w:rsidP="007634CF">
            <w:pPr>
              <w:pStyle w:val="Label"/>
            </w:pPr>
            <w:r>
              <w:t>Location:</w:t>
            </w:r>
          </w:p>
        </w:tc>
        <w:tc>
          <w:tcPr>
            <w:tcW w:w="35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DC770" w14:textId="404565D7" w:rsidR="0088795C" w:rsidRDefault="0047712A" w:rsidP="00EF45FF">
            <w:r>
              <w:t>OMS Group Inc</w:t>
            </w:r>
            <w:r w:rsidR="001A6A8B">
              <w:t>.</w:t>
            </w:r>
          </w:p>
        </w:tc>
        <w:tc>
          <w:tcPr>
            <w:tcW w:w="198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8E609" w14:textId="77777777" w:rsidR="0088795C" w:rsidRDefault="0088795C" w:rsidP="007634CF">
            <w:pPr>
              <w:pStyle w:val="Label"/>
            </w:pPr>
            <w:r>
              <w:t>Position Type:</w:t>
            </w: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DB2A6" w14:textId="1B14DAA6" w:rsidR="0088795C" w:rsidRDefault="00D44934" w:rsidP="007634CF">
            <w:r>
              <w:t>Payroll</w:t>
            </w:r>
          </w:p>
        </w:tc>
      </w:tr>
      <w:tr w:rsidR="0088795C" w14:paraId="0D48C640" w14:textId="77777777" w:rsidTr="0088795C">
        <w:trPr>
          <w:gridAfter w:val="1"/>
          <w:wAfter w:w="8010" w:type="dxa"/>
        </w:trPr>
        <w:tc>
          <w:tcPr>
            <w:tcW w:w="216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102F6" w14:textId="77777777" w:rsidR="0088795C" w:rsidRDefault="0088795C" w:rsidP="007634CF">
            <w:pPr>
              <w:pStyle w:val="Label"/>
            </w:pPr>
            <w:r>
              <w:t>Immediate Supervisor:</w:t>
            </w:r>
          </w:p>
        </w:tc>
        <w:tc>
          <w:tcPr>
            <w:tcW w:w="35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B6A04" w14:textId="71A04CBE" w:rsidR="0088795C" w:rsidRDefault="00D44934" w:rsidP="00EF45FF">
            <w:r>
              <w:t>Holly Barnett</w:t>
            </w:r>
            <w:r w:rsidR="003B5340">
              <w:t>\Kasandra Bazail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4EDC57" w14:textId="77777777" w:rsidR="0088795C" w:rsidRDefault="0088795C" w:rsidP="007634CF">
            <w:pPr>
              <w:pStyle w:val="Label"/>
            </w:pPr>
            <w:r>
              <w:t>HR Contact:</w:t>
            </w: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7DAFC" w14:textId="2D21AAA2" w:rsidR="0088795C" w:rsidRDefault="00D44934" w:rsidP="007634CF">
            <w:r>
              <w:t>Cindy Grubbs</w:t>
            </w:r>
          </w:p>
        </w:tc>
      </w:tr>
      <w:tr w:rsidR="0088795C" w14:paraId="399EC526" w14:textId="77777777" w:rsidTr="0047712A">
        <w:trPr>
          <w:gridAfter w:val="1"/>
          <w:wAfter w:w="8010" w:type="dxa"/>
          <w:trHeight w:val="591"/>
        </w:trPr>
        <w:tc>
          <w:tcPr>
            <w:tcW w:w="216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A2A6A" w14:textId="77777777" w:rsidR="0088795C" w:rsidRDefault="0088795C" w:rsidP="007634CF">
            <w:pPr>
              <w:pStyle w:val="Label"/>
            </w:pPr>
            <w:r>
              <w:t>Workday Schedule:</w:t>
            </w:r>
          </w:p>
        </w:tc>
        <w:tc>
          <w:tcPr>
            <w:tcW w:w="35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6A01F2" w14:textId="4B23398D" w:rsidR="0088795C" w:rsidRDefault="0088795C" w:rsidP="007634CF">
            <w:r>
              <w:t xml:space="preserve">Monday </w:t>
            </w:r>
            <w:r w:rsidR="0047712A">
              <w:t>thru Friday</w:t>
            </w:r>
            <w:r w:rsidR="004369FF">
              <w:t xml:space="preserve"> with possible remote and flexible work schedule</w:t>
            </w:r>
          </w:p>
        </w:tc>
        <w:tc>
          <w:tcPr>
            <w:tcW w:w="198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967CB" w14:textId="77777777" w:rsidR="0088795C" w:rsidRDefault="0088795C" w:rsidP="007634CF">
            <w:pPr>
              <w:pStyle w:val="Label"/>
            </w:pPr>
            <w:r>
              <w:t>Hours:</w:t>
            </w: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FD082" w14:textId="263ED32D" w:rsidR="0088795C" w:rsidRDefault="0047712A" w:rsidP="0047712A">
            <w:r>
              <w:t>8</w:t>
            </w:r>
            <w:r w:rsidR="003227D2">
              <w:t>:</w:t>
            </w:r>
            <w:r w:rsidR="00F91EF3">
              <w:t>0</w:t>
            </w:r>
            <w:r w:rsidR="0088795C">
              <w:t xml:space="preserve">0 AM to </w:t>
            </w:r>
            <w:r>
              <w:t>5</w:t>
            </w:r>
            <w:r w:rsidR="00F91EF3">
              <w:t>:0</w:t>
            </w:r>
            <w:r w:rsidR="00EF45FF">
              <w:t>0</w:t>
            </w:r>
            <w:r w:rsidR="00255434">
              <w:t xml:space="preserve"> PM </w:t>
            </w:r>
          </w:p>
        </w:tc>
      </w:tr>
      <w:tr w:rsidR="0088795C" w14:paraId="1E36CA44" w14:textId="77777777" w:rsidTr="00EB742E">
        <w:trPr>
          <w:gridAfter w:val="1"/>
          <w:wAfter w:w="8010" w:type="dxa"/>
          <w:trHeight w:val="195"/>
        </w:trPr>
        <w:tc>
          <w:tcPr>
            <w:tcW w:w="10350" w:type="dxa"/>
            <w:gridSpan w:val="4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E05F2" w14:textId="1BE5DE60" w:rsidR="0088795C" w:rsidRPr="00EB742E" w:rsidRDefault="0088795C" w:rsidP="007634CF">
            <w:pPr>
              <w:rPr>
                <w:sz w:val="6"/>
                <w:szCs w:val="6"/>
              </w:rPr>
            </w:pPr>
          </w:p>
        </w:tc>
      </w:tr>
      <w:tr w:rsidR="0088795C" w14:paraId="66AD1A9F" w14:textId="77777777" w:rsidTr="0088795C">
        <w:tc>
          <w:tcPr>
            <w:tcW w:w="10350" w:type="dxa"/>
            <w:gridSpan w:val="4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FA52C5" w14:textId="77777777" w:rsidR="0088795C" w:rsidRDefault="0088795C" w:rsidP="007634CF">
            <w:pPr>
              <w:pStyle w:val="Label"/>
            </w:pPr>
            <w:r>
              <w:t>Job Description</w:t>
            </w:r>
          </w:p>
        </w:tc>
        <w:tc>
          <w:tcPr>
            <w:tcW w:w="80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460EA8" w14:textId="77777777" w:rsidR="0088795C" w:rsidRDefault="0088795C" w:rsidP="007634CF">
            <w:pPr>
              <w:pStyle w:val="Details"/>
            </w:pPr>
          </w:p>
        </w:tc>
      </w:tr>
      <w:tr w:rsidR="0088795C" w14:paraId="136EE77F" w14:textId="77777777" w:rsidTr="00EB742E">
        <w:trPr>
          <w:gridAfter w:val="1"/>
          <w:wAfter w:w="8010" w:type="dxa"/>
          <w:trHeight w:val="10968"/>
        </w:trPr>
        <w:tc>
          <w:tcPr>
            <w:tcW w:w="1035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32C91" w14:textId="7AB08EA3" w:rsidR="0088795C" w:rsidRPr="00966B93" w:rsidRDefault="0088795C" w:rsidP="007634CF">
            <w:pPr>
              <w:pStyle w:val="Secondarylabels"/>
              <w:rPr>
                <w:b w:val="0"/>
                <w:color w:val="auto"/>
              </w:rPr>
            </w:pPr>
            <w:r w:rsidRPr="00472743">
              <w:rPr>
                <w:color w:val="auto"/>
              </w:rPr>
              <w:t xml:space="preserve">Job </w:t>
            </w:r>
            <w:r w:rsidRPr="00966B93">
              <w:rPr>
                <w:color w:val="auto"/>
              </w:rPr>
              <w:t>Purpose:</w:t>
            </w:r>
          </w:p>
          <w:p w14:paraId="0BF2F0CF" w14:textId="2A10E1E8" w:rsidR="00966B93" w:rsidRPr="00966B93" w:rsidRDefault="00966B93" w:rsidP="007634CF">
            <w:pPr>
              <w:pStyle w:val="Secondarylabels"/>
              <w:rPr>
                <w:b w:val="0"/>
              </w:rPr>
            </w:pPr>
            <w:r w:rsidRPr="00966B93">
              <w:rPr>
                <w:b w:val="0"/>
              </w:rPr>
              <w:t xml:space="preserve">Responsible for all aspects of payroll services for clients. Partners with </w:t>
            </w:r>
            <w:r w:rsidR="00F43BE0">
              <w:rPr>
                <w:b w:val="0"/>
              </w:rPr>
              <w:t>all</w:t>
            </w:r>
            <w:r w:rsidRPr="00966B93">
              <w:rPr>
                <w:b w:val="0"/>
              </w:rPr>
              <w:t xml:space="preserve"> clients to provide accurate, compliant, and timely delivered payrolls. Liaison with cross-functional departments to support various services interacting with payroll.   </w:t>
            </w:r>
          </w:p>
          <w:p w14:paraId="72F89DDF" w14:textId="1D52C8ED" w:rsidR="0088795C" w:rsidRPr="00472743" w:rsidRDefault="0088795C" w:rsidP="007634CF">
            <w:pPr>
              <w:pStyle w:val="Secondarylabels"/>
              <w:rPr>
                <w:color w:val="auto"/>
              </w:rPr>
            </w:pPr>
            <w:r w:rsidRPr="00472743">
              <w:rPr>
                <w:color w:val="auto"/>
              </w:rPr>
              <w:t>Duties:</w:t>
            </w:r>
          </w:p>
          <w:p w14:paraId="1CB4FDB5" w14:textId="711DC9DA" w:rsidR="00D44934" w:rsidRPr="00195A1C" w:rsidRDefault="00D44934" w:rsidP="002432F3">
            <w:pPr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before="0" w:after="0"/>
              <w:ind w:right="1440"/>
              <w:rPr>
                <w:rFonts w:cstheme="minorHAnsi"/>
              </w:rPr>
            </w:pPr>
            <w:r w:rsidRPr="00195A1C">
              <w:rPr>
                <w:rFonts w:cstheme="minorHAnsi"/>
              </w:rPr>
              <w:t>Organize and coordinate activities in the payroll department, including recommending,</w:t>
            </w:r>
            <w:r w:rsidR="00CC7EC5" w:rsidRPr="00195A1C">
              <w:rPr>
                <w:rFonts w:cstheme="minorHAnsi"/>
              </w:rPr>
              <w:t xml:space="preserve"> </w:t>
            </w:r>
            <w:r w:rsidRPr="00195A1C">
              <w:rPr>
                <w:rFonts w:cstheme="minorHAnsi"/>
              </w:rPr>
              <w:t>documenting and implementing procedures for increased accuracy, efficiency and accountability.</w:t>
            </w:r>
          </w:p>
          <w:p w14:paraId="35AE8E5F" w14:textId="63875EF4" w:rsidR="00D15575" w:rsidRPr="00195A1C" w:rsidRDefault="00D15575" w:rsidP="002432F3">
            <w:pPr>
              <w:numPr>
                <w:ilvl w:val="0"/>
                <w:numId w:val="6"/>
              </w:numPr>
              <w:spacing w:before="0" w:after="0"/>
              <w:rPr>
                <w:rFonts w:cstheme="minorHAnsi"/>
              </w:rPr>
            </w:pPr>
            <w:r w:rsidRPr="00195A1C">
              <w:rPr>
                <w:rFonts w:cstheme="minorHAnsi"/>
              </w:rPr>
              <w:t>Assisting with the day-to-day operations within the payroll department. Ensuring that all payrolls have been completed in a timely manner and are accurate on a daily basis.</w:t>
            </w:r>
          </w:p>
          <w:p w14:paraId="7E26643B" w14:textId="77777777" w:rsidR="00195A1C" w:rsidRPr="00195A1C" w:rsidRDefault="00195A1C" w:rsidP="002432F3">
            <w:pPr>
              <w:numPr>
                <w:ilvl w:val="0"/>
                <w:numId w:val="6"/>
              </w:numPr>
              <w:spacing w:before="0" w:after="0"/>
            </w:pPr>
            <w:r w:rsidRPr="00195A1C">
              <w:t>Accurately enters and maintains employee-related information in the payroll system, including various deductions such as personnel changes, wage adjustments, garnishments, tax levies, LOAs and any other required PEO-related activities necessary for processing.</w:t>
            </w:r>
          </w:p>
          <w:p w14:paraId="10DF7FD3" w14:textId="30B1B57B" w:rsidR="00B26F65" w:rsidRPr="00195A1C" w:rsidRDefault="00B26F65" w:rsidP="002432F3">
            <w:pPr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eastAsia="Times New Roman" w:cstheme="minorHAnsi"/>
                <w:szCs w:val="20"/>
              </w:rPr>
            </w:pPr>
            <w:r w:rsidRPr="00195A1C">
              <w:rPr>
                <w:rFonts w:eastAsia="Times New Roman" w:cstheme="minorHAnsi"/>
                <w:szCs w:val="20"/>
              </w:rPr>
              <w:t>Calculate changes to pay rates based on time off, overtime, etc.</w:t>
            </w:r>
          </w:p>
          <w:p w14:paraId="2C8C09C0" w14:textId="5B18ECFB" w:rsidR="00195A1C" w:rsidRPr="00195A1C" w:rsidRDefault="00195A1C" w:rsidP="002432F3">
            <w:pPr>
              <w:numPr>
                <w:ilvl w:val="0"/>
                <w:numId w:val="6"/>
              </w:numPr>
              <w:spacing w:before="0" w:after="0"/>
            </w:pPr>
            <w:r w:rsidRPr="00195A1C">
              <w:t>Accurately enters and maintains client specific information such as demographic changes, billing, WC, state unemployment codes, and PTO, etc.</w:t>
            </w:r>
          </w:p>
          <w:p w14:paraId="69377C05" w14:textId="77777777" w:rsidR="00B26F65" w:rsidRPr="00195A1C" w:rsidRDefault="00B26F65" w:rsidP="002432F3">
            <w:pPr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eastAsia="Times New Roman" w:cstheme="minorHAnsi"/>
                <w:szCs w:val="20"/>
              </w:rPr>
            </w:pPr>
            <w:r w:rsidRPr="00195A1C">
              <w:rPr>
                <w:rFonts w:eastAsia="Times New Roman" w:cstheme="minorHAnsi"/>
                <w:szCs w:val="20"/>
              </w:rPr>
              <w:t>Communicate with employees to help them understand their paycheck and any changes that may occur.</w:t>
            </w:r>
          </w:p>
          <w:p w14:paraId="7A6BB3D9" w14:textId="5A0A86EE" w:rsidR="00B26F65" w:rsidRPr="00195A1C" w:rsidRDefault="00B26F65" w:rsidP="002432F3">
            <w:pPr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eastAsia="Times New Roman" w:cstheme="minorHAnsi"/>
                <w:szCs w:val="20"/>
              </w:rPr>
            </w:pPr>
            <w:r w:rsidRPr="00195A1C">
              <w:rPr>
                <w:rFonts w:eastAsia="Times New Roman" w:cstheme="minorHAnsi"/>
                <w:szCs w:val="20"/>
              </w:rPr>
              <w:t>Gather data from multiple sources, and work with many employees and pay scales while keeping it all organized</w:t>
            </w:r>
          </w:p>
          <w:p w14:paraId="0601B64F" w14:textId="77777777" w:rsidR="00D15575" w:rsidRPr="00195A1C" w:rsidRDefault="00D15575" w:rsidP="002432F3">
            <w:pPr>
              <w:numPr>
                <w:ilvl w:val="0"/>
                <w:numId w:val="6"/>
              </w:numPr>
              <w:spacing w:before="0" w:after="0"/>
              <w:rPr>
                <w:rFonts w:cstheme="minorHAnsi"/>
              </w:rPr>
            </w:pPr>
            <w:r w:rsidRPr="00195A1C">
              <w:rPr>
                <w:rFonts w:cstheme="minorHAnsi"/>
              </w:rPr>
              <w:t>Back up to setting up clients in Darwin in accordance with Company procedures.</w:t>
            </w:r>
          </w:p>
          <w:p w14:paraId="4C12CC04" w14:textId="77777777" w:rsidR="00D15575" w:rsidRPr="00195A1C" w:rsidRDefault="00D15575" w:rsidP="002432F3">
            <w:pPr>
              <w:numPr>
                <w:ilvl w:val="0"/>
                <w:numId w:val="6"/>
              </w:numPr>
              <w:spacing w:before="0" w:after="0"/>
              <w:rPr>
                <w:rFonts w:cstheme="minorHAnsi"/>
              </w:rPr>
            </w:pPr>
            <w:r w:rsidRPr="00195A1C">
              <w:rPr>
                <w:rFonts w:cstheme="minorHAnsi"/>
              </w:rPr>
              <w:t>Research payroll issues and help with the resolutions to ensure that the clients’ expectations are met.</w:t>
            </w:r>
          </w:p>
          <w:p w14:paraId="35C88B72" w14:textId="4DACDF55" w:rsidR="00D15575" w:rsidRPr="00195A1C" w:rsidRDefault="00D15575" w:rsidP="002432F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195A1C">
              <w:rPr>
                <w:rFonts w:cstheme="minorHAnsi"/>
              </w:rPr>
              <w:t>Manage difficult or emotional client/employee situations; respond promptly to customer needs; solicits customer feedback to improve service and responds to requests for service and assistance.</w:t>
            </w:r>
          </w:p>
          <w:p w14:paraId="7C00A734" w14:textId="713FD64E" w:rsidR="005B4E6A" w:rsidRPr="00195A1C" w:rsidRDefault="005B4E6A" w:rsidP="002432F3">
            <w:pPr>
              <w:numPr>
                <w:ilvl w:val="0"/>
                <w:numId w:val="6"/>
              </w:numPr>
              <w:spacing w:before="0" w:after="0"/>
            </w:pPr>
            <w:r w:rsidRPr="00195A1C">
              <w:t>Trains and assist client on OMS systems and educates clients on federal and state regulations and federal labor laws.</w:t>
            </w:r>
          </w:p>
          <w:p w14:paraId="7BEAD314" w14:textId="2E345B63" w:rsidR="001A6A8B" w:rsidRPr="00195A1C" w:rsidRDefault="001A6A8B" w:rsidP="002432F3">
            <w:pPr>
              <w:pStyle w:val="BulletedLis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195A1C">
              <w:rPr>
                <w:rFonts w:cstheme="minorHAnsi"/>
              </w:rPr>
              <w:t>Contribute to client, team and management by accomplishing related results as needed.</w:t>
            </w:r>
          </w:p>
          <w:p w14:paraId="3AE0F3E2" w14:textId="7B1AC68F" w:rsidR="00B62C15" w:rsidRPr="00195A1C" w:rsidRDefault="00B62C15" w:rsidP="002432F3">
            <w:pPr>
              <w:numPr>
                <w:ilvl w:val="0"/>
                <w:numId w:val="6"/>
              </w:numPr>
              <w:spacing w:before="0" w:after="0"/>
              <w:rPr>
                <w:rFonts w:cstheme="minorHAnsi"/>
              </w:rPr>
            </w:pPr>
            <w:r w:rsidRPr="00195A1C">
              <w:rPr>
                <w:rFonts w:cstheme="minorHAnsi"/>
              </w:rPr>
              <w:t>Handle special projects</w:t>
            </w:r>
            <w:r w:rsidR="00CD6CB9" w:rsidRPr="00195A1C">
              <w:rPr>
                <w:rFonts w:cstheme="minorHAnsi"/>
              </w:rPr>
              <w:t xml:space="preserve"> and other duties as</w:t>
            </w:r>
            <w:r w:rsidRPr="00195A1C">
              <w:rPr>
                <w:rFonts w:cstheme="minorHAnsi"/>
              </w:rPr>
              <w:t xml:space="preserve"> assigned.</w:t>
            </w:r>
          </w:p>
          <w:p w14:paraId="29E32420" w14:textId="77777777" w:rsidR="00B62C15" w:rsidRDefault="00B62C15" w:rsidP="00B62C15">
            <w:pPr>
              <w:pStyle w:val="ListParagraph"/>
              <w:rPr>
                <w:rFonts w:cstheme="minorHAnsi"/>
              </w:rPr>
            </w:pPr>
          </w:p>
          <w:p w14:paraId="2BE986C8" w14:textId="09EDA65C" w:rsidR="00B62C15" w:rsidRDefault="00B62C15" w:rsidP="00B62C15">
            <w:pPr>
              <w:pStyle w:val="ListParagraph"/>
              <w:ind w:left="0"/>
              <w:rPr>
                <w:rFonts w:cstheme="minorHAnsi"/>
                <w:b/>
              </w:rPr>
            </w:pPr>
            <w:r w:rsidRPr="00B62C15">
              <w:rPr>
                <w:rFonts w:cstheme="minorHAnsi"/>
                <w:b/>
              </w:rPr>
              <w:t>Qualifications:</w:t>
            </w:r>
          </w:p>
          <w:p w14:paraId="7D13DCE1" w14:textId="40CDD0EC" w:rsidR="00B62C15" w:rsidRPr="006000F4" w:rsidRDefault="00B62C15" w:rsidP="00195A1C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cstheme="minorHAnsi"/>
              </w:rPr>
            </w:pPr>
            <w:r w:rsidRPr="006000F4">
              <w:rPr>
                <w:rFonts w:cstheme="minorHAnsi"/>
              </w:rPr>
              <w:t>High School Diploma</w:t>
            </w:r>
            <w:r w:rsidR="00F021ED">
              <w:rPr>
                <w:rFonts w:cstheme="minorHAnsi"/>
              </w:rPr>
              <w:t>, minimum</w:t>
            </w:r>
          </w:p>
          <w:p w14:paraId="499FF8C6" w14:textId="4901B970" w:rsidR="00B62C15" w:rsidRPr="006000F4" w:rsidRDefault="00B62C15" w:rsidP="00195A1C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cstheme="minorHAnsi"/>
              </w:rPr>
            </w:pPr>
            <w:r w:rsidRPr="006000F4">
              <w:rPr>
                <w:rFonts w:cstheme="minorHAnsi"/>
              </w:rPr>
              <w:t>5 years accounting and/or payroll experience</w:t>
            </w:r>
          </w:p>
          <w:p w14:paraId="6233DABF" w14:textId="283D511B" w:rsidR="00B62C15" w:rsidRDefault="006000F4" w:rsidP="00195A1C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cstheme="minorHAnsi"/>
              </w:rPr>
            </w:pPr>
            <w:r w:rsidRPr="006000F4">
              <w:rPr>
                <w:rFonts w:cstheme="minorHAnsi"/>
              </w:rPr>
              <w:t>Fundamental Payroll Certification (FPC) helpful but not required</w:t>
            </w:r>
          </w:p>
          <w:p w14:paraId="535D3FFD" w14:textId="6F0D45B1" w:rsidR="00CD6CB9" w:rsidRPr="006000F4" w:rsidRDefault="00CD6CB9" w:rsidP="00195A1C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Multisite</w:t>
            </w:r>
            <w:r w:rsidR="00F021ED">
              <w:rPr>
                <w:rFonts w:cstheme="minorHAnsi"/>
              </w:rPr>
              <w:t xml:space="preserve"> or PEO payroll experience</w:t>
            </w:r>
          </w:p>
          <w:p w14:paraId="31B8E623" w14:textId="0C73F3C3" w:rsidR="006000F4" w:rsidRDefault="006000F4" w:rsidP="00195A1C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cstheme="minorHAnsi"/>
              </w:rPr>
            </w:pPr>
            <w:r w:rsidRPr="006000F4">
              <w:rPr>
                <w:rFonts w:cstheme="minorHAnsi"/>
              </w:rPr>
              <w:t>Computer experience with excel, word and payroll software</w:t>
            </w:r>
          </w:p>
          <w:p w14:paraId="575B265A" w14:textId="31760155" w:rsidR="00CD6CB9" w:rsidRPr="00F021ED" w:rsidRDefault="00CD6CB9" w:rsidP="00195A1C">
            <w:pPr>
              <w:pStyle w:val="BulletedList"/>
              <w:numPr>
                <w:ilvl w:val="0"/>
                <w:numId w:val="6"/>
              </w:numPr>
              <w:spacing w:before="0" w:after="0"/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</w:pPr>
            <w:r w:rsidRPr="007D39CB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Must have</w:t>
            </w:r>
            <w:r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 xml:space="preserve"> high level of accuracy and</w:t>
            </w:r>
            <w:r w:rsidRPr="007D39CB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 xml:space="preserve"> attention to detail with the ability to prioritize and meet deadlines</w:t>
            </w:r>
          </w:p>
          <w:p w14:paraId="39747789" w14:textId="77777777" w:rsidR="00EB742E" w:rsidRDefault="00EB742E" w:rsidP="00B62C15">
            <w:pPr>
              <w:pStyle w:val="BulletedLis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78599A64" w14:textId="02F9851E" w:rsidR="00D44934" w:rsidRPr="00472743" w:rsidRDefault="000F1A9D" w:rsidP="00B62C15">
            <w:pPr>
              <w:pStyle w:val="BulletedList"/>
              <w:numPr>
                <w:ilvl w:val="0"/>
                <w:numId w:val="0"/>
              </w:numPr>
              <w:rPr>
                <w:rFonts w:cstheme="minorHAnsi"/>
              </w:rPr>
            </w:pPr>
            <w:r w:rsidRPr="00472743">
              <w:rPr>
                <w:rFonts w:cstheme="minorHAnsi"/>
              </w:rPr>
      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      </w:r>
          </w:p>
          <w:p w14:paraId="4E84CEBC" w14:textId="383D7703" w:rsidR="009905F9" w:rsidRPr="00472743" w:rsidRDefault="009905F9" w:rsidP="009905F9">
            <w:pPr>
              <w:pStyle w:val="Details"/>
              <w:rPr>
                <w:b/>
              </w:rPr>
            </w:pPr>
            <w:r w:rsidRPr="00472743">
              <w:rPr>
                <w:b/>
              </w:rPr>
              <w:t>Work Time Responsibility:</w:t>
            </w:r>
          </w:p>
          <w:p w14:paraId="57FBF4B6" w14:textId="68271DFE" w:rsidR="009905F9" w:rsidRPr="00472743" w:rsidRDefault="009905F9" w:rsidP="009905F9">
            <w:pPr>
              <w:pStyle w:val="Details"/>
            </w:pPr>
            <w:r w:rsidRPr="00472743">
              <w:t xml:space="preserve">You are responsible to record all hours worked accurately and correctly without exception. You understand that </w:t>
            </w:r>
            <w:r w:rsidR="0064586A" w:rsidRPr="00472743">
              <w:t>OMS Group Inc</w:t>
            </w:r>
            <w:r w:rsidR="001F1864" w:rsidRPr="00472743">
              <w:t>.</w:t>
            </w:r>
            <w:r w:rsidRPr="00472743">
              <w:t xml:space="preserve"> is relying on your record of hours worked in compliance with the </w:t>
            </w:r>
            <w:r w:rsidRPr="00472743">
              <w:rPr>
                <w:b/>
              </w:rPr>
              <w:t>Fair Labor Standards Act</w:t>
            </w:r>
            <w:r w:rsidRPr="00472743">
              <w:t xml:space="preserve">. </w:t>
            </w:r>
          </w:p>
          <w:p w14:paraId="373A9E82" w14:textId="77777777" w:rsidR="0088795C" w:rsidRPr="00EB742E" w:rsidRDefault="0088795C" w:rsidP="007634CF">
            <w:pPr>
              <w:pStyle w:val="Details"/>
              <w:rPr>
                <w:sz w:val="6"/>
                <w:szCs w:val="6"/>
              </w:rPr>
            </w:pPr>
          </w:p>
          <w:p w14:paraId="77E7D1F7" w14:textId="073C129C" w:rsidR="00EB742E" w:rsidRPr="00472743" w:rsidRDefault="00EB742E" w:rsidP="00EB742E">
            <w:pPr>
              <w:pStyle w:val="Details"/>
              <w:jc w:val="center"/>
            </w:pPr>
            <w:r w:rsidRPr="00EB742E">
              <w:rPr>
                <w:sz w:val="22"/>
                <w:szCs w:val="24"/>
              </w:rPr>
              <w:t xml:space="preserve">Apply by emailing your resume to: </w:t>
            </w:r>
            <w:hyperlink r:id="rId7" w:history="1">
              <w:r w:rsidRPr="00EB742E">
                <w:rPr>
                  <w:rStyle w:val="Hyperlink"/>
                  <w:sz w:val="22"/>
                  <w:szCs w:val="24"/>
                </w:rPr>
                <w:t>cgrubbs@omsgroup.com</w:t>
              </w:r>
            </w:hyperlink>
          </w:p>
        </w:tc>
      </w:tr>
    </w:tbl>
    <w:p w14:paraId="52CE29A3" w14:textId="77777777" w:rsidR="00B668CC" w:rsidRDefault="00EB742E" w:rsidP="00DF025E"/>
    <w:sectPr w:rsidR="00B668CC" w:rsidSect="00CA6C36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BD43" w14:textId="77777777" w:rsidR="00791655" w:rsidRDefault="00791655" w:rsidP="003F2475">
      <w:pPr>
        <w:spacing w:before="0" w:after="0"/>
      </w:pPr>
      <w:r>
        <w:separator/>
      </w:r>
    </w:p>
  </w:endnote>
  <w:endnote w:type="continuationSeparator" w:id="0">
    <w:p w14:paraId="5AEF7D4B" w14:textId="77777777" w:rsidR="00791655" w:rsidRDefault="00791655" w:rsidP="003F2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7710" w14:textId="77777777" w:rsidR="00791655" w:rsidRDefault="00791655" w:rsidP="003F2475">
      <w:pPr>
        <w:spacing w:before="0" w:after="0"/>
      </w:pPr>
      <w:r>
        <w:separator/>
      </w:r>
    </w:p>
  </w:footnote>
  <w:footnote w:type="continuationSeparator" w:id="0">
    <w:p w14:paraId="789376E6" w14:textId="77777777" w:rsidR="00791655" w:rsidRDefault="00791655" w:rsidP="003F24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55B" w14:textId="70479254" w:rsidR="003F2475" w:rsidRPr="003F2475" w:rsidRDefault="004369FF" w:rsidP="00F4173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Senior </w:t>
    </w:r>
    <w:r w:rsidR="00D44934">
      <w:rPr>
        <w:sz w:val="28"/>
        <w:szCs w:val="28"/>
      </w:rPr>
      <w:t>Payroll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5DE"/>
    <w:multiLevelType w:val="hybridMultilevel"/>
    <w:tmpl w:val="2CB0B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74E"/>
    <w:multiLevelType w:val="hybridMultilevel"/>
    <w:tmpl w:val="CC40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2F8"/>
    <w:multiLevelType w:val="hybridMultilevel"/>
    <w:tmpl w:val="1D6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84202"/>
    <w:multiLevelType w:val="multilevel"/>
    <w:tmpl w:val="F3E6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52A64"/>
    <w:multiLevelType w:val="multilevel"/>
    <w:tmpl w:val="0DD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C68C7"/>
    <w:multiLevelType w:val="hybridMultilevel"/>
    <w:tmpl w:val="B26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5C"/>
    <w:rsid w:val="00002C3F"/>
    <w:rsid w:val="00015302"/>
    <w:rsid w:val="00037CE4"/>
    <w:rsid w:val="000C352D"/>
    <w:rsid w:val="000F1A9D"/>
    <w:rsid w:val="00101CDE"/>
    <w:rsid w:val="00110E4A"/>
    <w:rsid w:val="00141116"/>
    <w:rsid w:val="00153D99"/>
    <w:rsid w:val="0015441E"/>
    <w:rsid w:val="00174AD3"/>
    <w:rsid w:val="00195A1C"/>
    <w:rsid w:val="001A6A8B"/>
    <w:rsid w:val="001F1864"/>
    <w:rsid w:val="002432F3"/>
    <w:rsid w:val="00255434"/>
    <w:rsid w:val="002D26A9"/>
    <w:rsid w:val="003227D2"/>
    <w:rsid w:val="0032355F"/>
    <w:rsid w:val="00395D79"/>
    <w:rsid w:val="003B5340"/>
    <w:rsid w:val="003F2475"/>
    <w:rsid w:val="004259FC"/>
    <w:rsid w:val="00434D5C"/>
    <w:rsid w:val="004369FF"/>
    <w:rsid w:val="0045215E"/>
    <w:rsid w:val="00472743"/>
    <w:rsid w:val="0047712A"/>
    <w:rsid w:val="0049280C"/>
    <w:rsid w:val="004B0186"/>
    <w:rsid w:val="004E1AD0"/>
    <w:rsid w:val="005B4E6A"/>
    <w:rsid w:val="006000F4"/>
    <w:rsid w:val="0064586A"/>
    <w:rsid w:val="00693F96"/>
    <w:rsid w:val="0072017D"/>
    <w:rsid w:val="00721880"/>
    <w:rsid w:val="00734A39"/>
    <w:rsid w:val="00791655"/>
    <w:rsid w:val="007C31FC"/>
    <w:rsid w:val="007D035A"/>
    <w:rsid w:val="008051F5"/>
    <w:rsid w:val="008678EB"/>
    <w:rsid w:val="0088795C"/>
    <w:rsid w:val="00897BEE"/>
    <w:rsid w:val="008C25DD"/>
    <w:rsid w:val="008E583D"/>
    <w:rsid w:val="00936C29"/>
    <w:rsid w:val="00966B93"/>
    <w:rsid w:val="009905F9"/>
    <w:rsid w:val="00A048FF"/>
    <w:rsid w:val="00A11D30"/>
    <w:rsid w:val="00A340B1"/>
    <w:rsid w:val="00A70F96"/>
    <w:rsid w:val="00A8578E"/>
    <w:rsid w:val="00AD5BA0"/>
    <w:rsid w:val="00B254AE"/>
    <w:rsid w:val="00B26F65"/>
    <w:rsid w:val="00B522A1"/>
    <w:rsid w:val="00B62C15"/>
    <w:rsid w:val="00C7102B"/>
    <w:rsid w:val="00CA6C36"/>
    <w:rsid w:val="00CA6FF0"/>
    <w:rsid w:val="00CC7EC5"/>
    <w:rsid w:val="00CD6CB9"/>
    <w:rsid w:val="00D15575"/>
    <w:rsid w:val="00D27A6C"/>
    <w:rsid w:val="00D44934"/>
    <w:rsid w:val="00DE214D"/>
    <w:rsid w:val="00DF025E"/>
    <w:rsid w:val="00EA02E6"/>
    <w:rsid w:val="00EB742E"/>
    <w:rsid w:val="00EF45FF"/>
    <w:rsid w:val="00F021ED"/>
    <w:rsid w:val="00F41738"/>
    <w:rsid w:val="00F43BE0"/>
    <w:rsid w:val="00F91EF3"/>
    <w:rsid w:val="00FA2AAA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3E3597"/>
  <w15:docId w15:val="{29028571-55AB-451B-9B42-1768208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5C"/>
    <w:pPr>
      <w:spacing w:before="60" w:after="20" w:line="240" w:lineRule="auto"/>
    </w:pPr>
    <w:rPr>
      <w:rFonts w:eastAsia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qFormat/>
    <w:rsid w:val="0088795C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88795C"/>
  </w:style>
  <w:style w:type="paragraph" w:customStyle="1" w:styleId="BulletedList">
    <w:name w:val="Bulleted List"/>
    <w:basedOn w:val="Normal"/>
    <w:qFormat/>
    <w:rsid w:val="0088795C"/>
    <w:pPr>
      <w:numPr>
        <w:numId w:val="1"/>
      </w:numPr>
    </w:pPr>
  </w:style>
  <w:style w:type="paragraph" w:customStyle="1" w:styleId="Secondarylabels">
    <w:name w:val="Secondary labels"/>
    <w:basedOn w:val="Label"/>
    <w:qFormat/>
    <w:rsid w:val="0088795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3F24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2475"/>
    <w:rPr>
      <w:rFonts w:eastAsia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F24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2475"/>
    <w:rPr>
      <w:rFonts w:eastAsia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4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rubbs@om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Natalie Jones</cp:lastModifiedBy>
  <cp:revision>2</cp:revision>
  <cp:lastPrinted>2012-06-26T13:00:00Z</cp:lastPrinted>
  <dcterms:created xsi:type="dcterms:W3CDTF">2022-06-16T15:25:00Z</dcterms:created>
  <dcterms:modified xsi:type="dcterms:W3CDTF">2022-06-16T15:25:00Z</dcterms:modified>
</cp:coreProperties>
</file>